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18" w:rsidRPr="005A0BB2" w:rsidRDefault="00466FA1" w:rsidP="005A0BB2">
      <w:pPr>
        <w:jc w:val="center"/>
        <w:rPr>
          <w:b/>
          <w:sz w:val="28"/>
          <w:szCs w:val="28"/>
        </w:rPr>
      </w:pPr>
      <w:r w:rsidRPr="005A0BB2">
        <w:rPr>
          <w:b/>
          <w:sz w:val="28"/>
          <w:szCs w:val="28"/>
        </w:rPr>
        <w:t>ТУРНИР ПО МИНИ-ФУТБОЛУ, ПОСВЯЩЕННЫЙ  90-ЛЕТИЮ ОБРАЗОВАНИЯ ОБЩЕСТВА «ДИНАМО»</w:t>
      </w:r>
    </w:p>
    <w:p w:rsidR="00466FA1" w:rsidRPr="005A0BB2" w:rsidRDefault="00466FA1" w:rsidP="00466FA1">
      <w:pPr>
        <w:jc w:val="center"/>
        <w:rPr>
          <w:b/>
          <w:sz w:val="28"/>
          <w:szCs w:val="28"/>
        </w:rPr>
      </w:pPr>
      <w:r w:rsidRPr="005A0BB2">
        <w:rPr>
          <w:b/>
          <w:sz w:val="28"/>
          <w:szCs w:val="28"/>
        </w:rPr>
        <w:t>СИСТЕМА РОЗЫГРЫША</w:t>
      </w:r>
    </w:p>
    <w:p w:rsidR="00466FA1" w:rsidRDefault="00466FA1" w:rsidP="00466FA1">
      <w:pPr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мини-футболу, посвященный 90-летию образования Общества «Динамо» проводится среди команд Коллективов физической культуры Московской областной организации ОГО ВФСО «Динамо» и состоит из двух этапов.</w:t>
      </w:r>
    </w:p>
    <w:p w:rsidR="00466FA1" w:rsidRPr="005A0BB2" w:rsidRDefault="00466FA1" w:rsidP="00466FA1">
      <w:pPr>
        <w:jc w:val="both"/>
        <w:rPr>
          <w:b/>
          <w:sz w:val="28"/>
          <w:szCs w:val="28"/>
        </w:rPr>
      </w:pPr>
      <w:r w:rsidRPr="005A0BB2">
        <w:rPr>
          <w:b/>
          <w:sz w:val="28"/>
          <w:szCs w:val="28"/>
        </w:rPr>
        <w:t>1 этап (предварительный).</w:t>
      </w:r>
    </w:p>
    <w:p w:rsidR="00466FA1" w:rsidRDefault="00466FA1" w:rsidP="00466FA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шести группах по круговой системе в апреле-мае 2013 г.</w:t>
      </w:r>
      <w:r w:rsidRPr="00466FA1">
        <w:rPr>
          <w:sz w:val="28"/>
          <w:szCs w:val="28"/>
        </w:rPr>
        <w:t>:</w:t>
      </w:r>
    </w:p>
    <w:p w:rsidR="00466FA1" w:rsidRP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proofErr w:type="spellStart"/>
      <w:r>
        <w:rPr>
          <w:sz w:val="28"/>
          <w:szCs w:val="28"/>
          <w:lang w:val="en-US"/>
        </w:rPr>
        <w:t>руппа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«Север» (г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митров)</w:t>
      </w:r>
    </w:p>
    <w:p w:rsidR="00466FA1" w:rsidRP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«Восток» (г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рехово-Зуево)</w:t>
      </w:r>
    </w:p>
    <w:p w:rsid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«Запад» (г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уза)</w:t>
      </w:r>
    </w:p>
    <w:p w:rsid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«Юг» (г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тупино»)</w:t>
      </w:r>
    </w:p>
    <w:p w:rsid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«</w:t>
      </w:r>
      <w:proofErr w:type="spellStart"/>
      <w:r>
        <w:rPr>
          <w:sz w:val="28"/>
          <w:szCs w:val="28"/>
        </w:rPr>
        <w:t>Юго-Восток</w:t>
      </w:r>
      <w:proofErr w:type="spellEnd"/>
      <w:r>
        <w:rPr>
          <w:sz w:val="28"/>
          <w:szCs w:val="28"/>
        </w:rPr>
        <w:t>» (г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арайск)</w:t>
      </w:r>
    </w:p>
    <w:p w:rsidR="00466FA1" w:rsidRDefault="00466FA1" w:rsidP="00466F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КФК-1 (аппарат ГУ МВД России)</w:t>
      </w:r>
    </w:p>
    <w:p w:rsidR="00466FA1" w:rsidRDefault="00466FA1" w:rsidP="00466FA1">
      <w:pPr>
        <w:ind w:left="360"/>
        <w:jc w:val="both"/>
        <w:rPr>
          <w:sz w:val="28"/>
          <w:szCs w:val="28"/>
        </w:rPr>
      </w:pPr>
    </w:p>
    <w:p w:rsidR="00466FA1" w:rsidRDefault="00466FA1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групп (кроме группы КФК-1) формируется </w:t>
      </w:r>
      <w:r w:rsidR="005A0BB2">
        <w:rPr>
          <w:sz w:val="28"/>
          <w:szCs w:val="28"/>
        </w:rPr>
        <w:t xml:space="preserve">по территориально-количественному принципу </w:t>
      </w:r>
      <w:r>
        <w:rPr>
          <w:sz w:val="28"/>
          <w:szCs w:val="28"/>
        </w:rPr>
        <w:t>после подачи заявки от КФК на участие в предварительном этапе</w:t>
      </w:r>
      <w:r w:rsidR="005A0BB2">
        <w:rPr>
          <w:sz w:val="28"/>
          <w:szCs w:val="28"/>
        </w:rPr>
        <w:t xml:space="preserve"> на сайте </w:t>
      </w:r>
      <w:hyperlink r:id="rId5" w:history="1">
        <w:r w:rsidR="005A0BB2" w:rsidRPr="00757418">
          <w:rPr>
            <w:rStyle w:val="a4"/>
            <w:sz w:val="28"/>
            <w:szCs w:val="28"/>
            <w:lang w:val="en-US"/>
          </w:rPr>
          <w:t>www</w:t>
        </w:r>
        <w:r w:rsidR="005A0BB2" w:rsidRPr="00757418">
          <w:rPr>
            <w:rStyle w:val="a4"/>
            <w:sz w:val="28"/>
            <w:szCs w:val="28"/>
          </w:rPr>
          <w:t>.</w:t>
        </w:r>
        <w:proofErr w:type="spellStart"/>
        <w:r w:rsidR="005A0BB2" w:rsidRPr="00757418">
          <w:rPr>
            <w:rStyle w:val="a4"/>
            <w:sz w:val="28"/>
            <w:szCs w:val="28"/>
          </w:rPr>
          <w:t>mosobldynamo</w:t>
        </w:r>
        <w:proofErr w:type="spellEnd"/>
        <w:r w:rsidR="005A0BB2" w:rsidRPr="00757418">
          <w:rPr>
            <w:rStyle w:val="a4"/>
            <w:sz w:val="28"/>
            <w:szCs w:val="28"/>
          </w:rPr>
          <w:t>.</w:t>
        </w:r>
        <w:proofErr w:type="spellStart"/>
        <w:r w:rsidR="005A0BB2" w:rsidRPr="0075741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A0BB2">
        <w:rPr>
          <w:sz w:val="28"/>
          <w:szCs w:val="28"/>
        </w:rPr>
        <w:t>.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заявки – до 15 апреля 2013 г.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подачи заявки на сайте публикуется Положение о предварительном этапе турнира и сроки его проведения.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публикуется Положение о финальной части турнира.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</w:p>
    <w:p w:rsidR="005A0BB2" w:rsidRPr="005A0BB2" w:rsidRDefault="005A0BB2" w:rsidP="00466FA1">
      <w:pPr>
        <w:ind w:left="360"/>
        <w:jc w:val="both"/>
        <w:rPr>
          <w:b/>
          <w:sz w:val="28"/>
          <w:szCs w:val="28"/>
        </w:rPr>
      </w:pPr>
      <w:r w:rsidRPr="005A0BB2">
        <w:rPr>
          <w:b/>
          <w:sz w:val="28"/>
          <w:szCs w:val="28"/>
        </w:rPr>
        <w:t>2 этап (финал)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ОУСЦ «Планерная» (г.о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имки) в сентябре 2013 г.</w:t>
      </w:r>
    </w:p>
    <w:p w:rsidR="005A0BB2" w:rsidRDefault="005A0BB2" w:rsidP="00466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финале участвуют команды, определяемые по итогам предварительного этапа в соответствии с Положением.</w:t>
      </w:r>
    </w:p>
    <w:p w:rsidR="005A0BB2" w:rsidRPr="005A0BB2" w:rsidRDefault="005A0BB2" w:rsidP="00466FA1">
      <w:pPr>
        <w:ind w:left="360"/>
        <w:jc w:val="both"/>
        <w:rPr>
          <w:sz w:val="28"/>
          <w:szCs w:val="28"/>
        </w:rPr>
      </w:pPr>
    </w:p>
    <w:p w:rsidR="00466FA1" w:rsidRPr="00466FA1" w:rsidRDefault="00466FA1" w:rsidP="00466FA1">
      <w:pPr>
        <w:jc w:val="both"/>
        <w:rPr>
          <w:sz w:val="28"/>
          <w:szCs w:val="28"/>
        </w:rPr>
      </w:pPr>
    </w:p>
    <w:p w:rsidR="00466FA1" w:rsidRPr="00466FA1" w:rsidRDefault="00466FA1" w:rsidP="00466FA1">
      <w:pPr>
        <w:rPr>
          <w:sz w:val="28"/>
          <w:szCs w:val="28"/>
        </w:rPr>
      </w:pPr>
    </w:p>
    <w:p w:rsidR="00466FA1" w:rsidRPr="00466FA1" w:rsidRDefault="00466FA1" w:rsidP="00466FA1">
      <w:pPr>
        <w:jc w:val="center"/>
        <w:rPr>
          <w:sz w:val="28"/>
          <w:szCs w:val="28"/>
        </w:rPr>
      </w:pPr>
    </w:p>
    <w:sectPr w:rsidR="00466FA1" w:rsidRPr="00466FA1" w:rsidSect="00B2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66FA1"/>
    <w:rsid w:val="00466FA1"/>
    <w:rsid w:val="005A0BB2"/>
    <w:rsid w:val="00B2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1</cp:revision>
  <dcterms:created xsi:type="dcterms:W3CDTF">2013-04-05T08:24:00Z</dcterms:created>
  <dcterms:modified xsi:type="dcterms:W3CDTF">2013-04-05T08:46:00Z</dcterms:modified>
</cp:coreProperties>
</file>